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384" w:rsidRPr="00AC3690" w:rsidRDefault="00E54384" w:rsidP="00D67615">
      <w:pPr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4469" w:rsidRPr="005C55AE" w:rsidRDefault="007221CD" w:rsidP="005C55AE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32"/>
          <w:szCs w:val="32"/>
        </w:rPr>
      </w:pPr>
      <w:bookmarkStart w:id="0" w:name="_Hlk154133890"/>
      <w:r w:rsidRPr="005C55AE">
        <w:rPr>
          <w:rFonts w:ascii="Arial" w:hAnsi="Arial" w:cs="Arial"/>
          <w:bCs/>
          <w:color w:val="333333"/>
          <w:sz w:val="32"/>
          <w:szCs w:val="32"/>
          <w:shd w:val="clear" w:color="auto" w:fill="FFFFFF"/>
        </w:rPr>
        <w:t xml:space="preserve">В Краснодарской транспортной прокуратуре утверждено обвинительное заключение по уголовному делу о покушении </w:t>
      </w:r>
      <w:r w:rsidR="003E1784" w:rsidRPr="005C55AE">
        <w:rPr>
          <w:rFonts w:ascii="Arial" w:hAnsi="Arial" w:cs="Arial"/>
          <w:bCs/>
          <w:color w:val="333333"/>
          <w:sz w:val="32"/>
          <w:szCs w:val="32"/>
          <w:shd w:val="clear" w:color="auto" w:fill="FFFFFF"/>
        </w:rPr>
        <w:t xml:space="preserve">и незаконном </w:t>
      </w:r>
      <w:r w:rsidRPr="005C55AE">
        <w:rPr>
          <w:rFonts w:ascii="Arial" w:hAnsi="Arial" w:cs="Arial"/>
          <w:bCs/>
          <w:color w:val="333333"/>
          <w:sz w:val="32"/>
          <w:szCs w:val="32"/>
          <w:shd w:val="clear" w:color="auto" w:fill="FFFFFF"/>
        </w:rPr>
        <w:t>сбыт</w:t>
      </w:r>
      <w:r w:rsidR="003E1784" w:rsidRPr="005C55AE">
        <w:rPr>
          <w:rFonts w:ascii="Arial" w:hAnsi="Arial" w:cs="Arial"/>
          <w:bCs/>
          <w:color w:val="333333"/>
          <w:sz w:val="32"/>
          <w:szCs w:val="32"/>
          <w:shd w:val="clear" w:color="auto" w:fill="FFFFFF"/>
        </w:rPr>
        <w:t>е</w:t>
      </w:r>
      <w:r w:rsidRPr="005C55AE">
        <w:rPr>
          <w:rFonts w:ascii="Arial" w:hAnsi="Arial" w:cs="Arial"/>
          <w:bCs/>
          <w:color w:val="333333"/>
          <w:sz w:val="32"/>
          <w:szCs w:val="32"/>
          <w:shd w:val="clear" w:color="auto" w:fill="FFFFFF"/>
        </w:rPr>
        <w:t xml:space="preserve"> наркотических средств группой лиц по предварительному сговору</w:t>
      </w:r>
      <w:bookmarkEnd w:id="0"/>
    </w:p>
    <w:p w:rsidR="00744469" w:rsidRPr="00AC3690" w:rsidRDefault="00744469" w:rsidP="005C55A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21CD" w:rsidRPr="00AC3690" w:rsidRDefault="007221CD" w:rsidP="005C55A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Hlk154133901"/>
      <w:r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Заместителем Краснодарского транспортного прокурора утверждено обвинительное заключение по уголовному делу в отношении двух жителей г. Тимашевска Краснодарского края по обвинению в совершении </w:t>
      </w:r>
      <w:r w:rsid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реступлений, предусмотренных ч. 3 ст. 30, </w:t>
      </w:r>
      <w:proofErr w:type="spellStart"/>
      <w:r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п.п</w:t>
      </w:r>
      <w:proofErr w:type="spellEnd"/>
      <w:r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«б, в» ч. 3 ст. 228.1</w:t>
      </w:r>
      <w:r w:rsid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п.п</w:t>
      </w:r>
      <w:proofErr w:type="spellEnd"/>
      <w:r w:rsid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«а, б» ч. 3 ст. 228.1</w:t>
      </w:r>
      <w:r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Уголовного кодекса РФ (покушение на незаконный сбыт наркотических средств, совершенный с использованием информационно-телекоммуникационных сетей (включая сеть «Интернет»), группой лиц по предварительному сговору, в значительном размере</w:t>
      </w:r>
      <w:r w:rsid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AC3690"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незаконный сбыт наркотических средств, совершенный с использованием информационно-телекоммуникационных сетей (включая сеть «Интернет»), группой лиц по предварительному сговору, в значительном размере</w:t>
      </w:r>
      <w:r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7221CD" w:rsidRPr="00AC3690" w:rsidRDefault="007221CD" w:rsidP="005C55A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версии следствия, в октябре 2023 года обвиняемые из корыстных побуждений вступили в предварительный сговор с </w:t>
      </w:r>
      <w:r w:rsidR="003A4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неустановленным лицом</w:t>
      </w:r>
      <w:r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использ</w:t>
      </w:r>
      <w:r w:rsidR="003A4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уя</w:t>
      </w:r>
      <w:r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информационно-телекоммуникационную сеть «Интернет», программу интерактивного общения «</w:t>
      </w:r>
      <w:proofErr w:type="spellStart"/>
      <w:r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Telegram</w:t>
      </w:r>
      <w:proofErr w:type="spellEnd"/>
      <w:r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в целях незаконного сбыта наркотических средств синтетического происхождения на территории г. Тимашевска бесконтактным способом путем оставления их в тайниках.</w:t>
      </w:r>
    </w:p>
    <w:p w:rsidR="007221CD" w:rsidRPr="00AC3690" w:rsidRDefault="007221CD" w:rsidP="005C55A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проведенных следственных действий</w:t>
      </w:r>
      <w:r w:rsid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сотрудниками полиции </w:t>
      </w:r>
      <w:r w:rsidR="00AC3690"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заложенных обвиняемыми тайниках </w:t>
      </w:r>
      <w:r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изъят</w:t>
      </w:r>
      <w:r w:rsidR="00AC3690"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4 свертка с </w:t>
      </w:r>
      <w:r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наркотическ</w:t>
      </w:r>
      <w:r w:rsidR="00AC3690"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</w:t>
      </w:r>
      <w:r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средств</w:t>
      </w:r>
      <w:r w:rsidR="00AC3690"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«соль» общей массой более </w:t>
      </w:r>
      <w:r w:rsidR="00AC3690"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около 2 </w:t>
      </w:r>
      <w:r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граммов, </w:t>
      </w:r>
      <w:r w:rsidR="00AC3690"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месте нахождения</w:t>
      </w:r>
      <w:r w:rsid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</w:t>
      </w:r>
      <w:r w:rsidR="00AC3690"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 они намеревались передать </w:t>
      </w:r>
      <w:r w:rsid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своим подельникам, при этом сведения о месте нахождения двух из указанных свертков были уже переданы посредством мобильного приложения. </w:t>
      </w:r>
    </w:p>
    <w:p w:rsidR="007221CD" w:rsidRPr="00AC3690" w:rsidRDefault="007221CD" w:rsidP="005C55A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Уголовное дело направлено для рассмотрения по существу в </w:t>
      </w:r>
      <w:proofErr w:type="spellStart"/>
      <w:r w:rsidR="00AC3690"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Тимашевский</w:t>
      </w:r>
      <w:proofErr w:type="spellEnd"/>
      <w:r w:rsidR="00AC3690"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районный суд</w:t>
      </w:r>
      <w:r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C3690"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отношении обвиняемых избрана мера пресечения в виде заключения под стражу. </w:t>
      </w:r>
    </w:p>
    <w:p w:rsidR="007221CD" w:rsidRPr="00AC3690" w:rsidRDefault="00EA7817" w:rsidP="005C55A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Санкцией статьи з</w:t>
      </w:r>
      <w:r w:rsidR="007221CD"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совершение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названных </w:t>
      </w:r>
      <w:r w:rsidR="007221CD"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преступлени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7221CD" w:rsidRP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предусмотрено наказание в виде лишения свободы на срок до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 и </w:t>
      </w:r>
      <w:r w:rsidR="00AC36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 лет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применением правил назначения наказания по совокупности преступлений.    </w:t>
      </w:r>
    </w:p>
    <w:bookmarkEnd w:id="1"/>
    <w:p w:rsidR="00832183" w:rsidRPr="00AC3690" w:rsidRDefault="00832183" w:rsidP="005C55AE">
      <w:pPr>
        <w:tabs>
          <w:tab w:val="left" w:pos="403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2183" w:rsidRPr="00AC3690" w:rsidRDefault="00832183" w:rsidP="005C55AE">
      <w:pPr>
        <w:tabs>
          <w:tab w:val="left" w:pos="403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4EA2" w:rsidRPr="00AC3690" w:rsidRDefault="00185715" w:rsidP="005C55AE">
      <w:pPr>
        <w:tabs>
          <w:tab w:val="left" w:pos="403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3690">
        <w:rPr>
          <w:rFonts w:ascii="Times New Roman" w:hAnsi="Times New Roman" w:cs="Times New Roman"/>
          <w:sz w:val="28"/>
          <w:szCs w:val="28"/>
        </w:rPr>
        <w:t>Старший п</w:t>
      </w:r>
      <w:r w:rsidR="005F46CB" w:rsidRPr="00AC3690">
        <w:rPr>
          <w:rFonts w:ascii="Times New Roman" w:hAnsi="Times New Roman" w:cs="Times New Roman"/>
          <w:sz w:val="28"/>
          <w:szCs w:val="28"/>
        </w:rPr>
        <w:t>омощник</w:t>
      </w:r>
      <w:r w:rsidR="00253615" w:rsidRPr="00AC3690">
        <w:rPr>
          <w:rFonts w:ascii="Times New Roman" w:hAnsi="Times New Roman" w:cs="Times New Roman"/>
          <w:sz w:val="28"/>
          <w:szCs w:val="28"/>
        </w:rPr>
        <w:t xml:space="preserve"> </w:t>
      </w:r>
      <w:r w:rsidR="000F3DE6" w:rsidRPr="00AC3690">
        <w:rPr>
          <w:rFonts w:ascii="Times New Roman" w:hAnsi="Times New Roman" w:cs="Times New Roman"/>
          <w:sz w:val="28"/>
          <w:szCs w:val="28"/>
        </w:rPr>
        <w:t xml:space="preserve">Краснодарского </w:t>
      </w:r>
    </w:p>
    <w:p w:rsidR="005F46CB" w:rsidRPr="00AC3690" w:rsidRDefault="00434EA2" w:rsidP="005C55AE">
      <w:pPr>
        <w:tabs>
          <w:tab w:val="left" w:pos="403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3690">
        <w:rPr>
          <w:rFonts w:ascii="Times New Roman" w:hAnsi="Times New Roman" w:cs="Times New Roman"/>
          <w:sz w:val="28"/>
          <w:szCs w:val="28"/>
        </w:rPr>
        <w:t xml:space="preserve">транспортного </w:t>
      </w:r>
      <w:r w:rsidR="005F46CB" w:rsidRPr="00AC3690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Pr="00AC3690">
        <w:rPr>
          <w:rFonts w:ascii="Times New Roman" w:hAnsi="Times New Roman" w:cs="Times New Roman"/>
          <w:sz w:val="28"/>
          <w:szCs w:val="28"/>
        </w:rPr>
        <w:tab/>
      </w:r>
      <w:r w:rsidRPr="00AC3690">
        <w:rPr>
          <w:rFonts w:ascii="Times New Roman" w:hAnsi="Times New Roman" w:cs="Times New Roman"/>
          <w:sz w:val="28"/>
          <w:szCs w:val="28"/>
        </w:rPr>
        <w:tab/>
      </w:r>
      <w:r w:rsidRPr="00AC3690">
        <w:rPr>
          <w:rFonts w:ascii="Times New Roman" w:hAnsi="Times New Roman" w:cs="Times New Roman"/>
          <w:sz w:val="28"/>
          <w:szCs w:val="28"/>
        </w:rPr>
        <w:tab/>
      </w:r>
      <w:r w:rsidRPr="00AC3690">
        <w:rPr>
          <w:rFonts w:ascii="Times New Roman" w:hAnsi="Times New Roman" w:cs="Times New Roman"/>
          <w:sz w:val="28"/>
          <w:szCs w:val="28"/>
        </w:rPr>
        <w:tab/>
      </w:r>
      <w:r w:rsidRPr="00AC369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2276D0" w:rsidRPr="00AC3690">
        <w:rPr>
          <w:rFonts w:ascii="Times New Roman" w:hAnsi="Times New Roman" w:cs="Times New Roman"/>
          <w:sz w:val="28"/>
          <w:szCs w:val="28"/>
        </w:rPr>
        <w:t xml:space="preserve"> </w:t>
      </w:r>
      <w:r w:rsidRPr="00AC3690">
        <w:rPr>
          <w:rFonts w:ascii="Times New Roman" w:hAnsi="Times New Roman" w:cs="Times New Roman"/>
          <w:sz w:val="28"/>
          <w:szCs w:val="28"/>
        </w:rPr>
        <w:tab/>
      </w:r>
      <w:r w:rsidRPr="00AC36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F7BF4" w:rsidRPr="00AC3690">
        <w:rPr>
          <w:rFonts w:ascii="Times New Roman" w:hAnsi="Times New Roman" w:cs="Times New Roman"/>
          <w:sz w:val="28"/>
          <w:szCs w:val="28"/>
        </w:rPr>
        <w:t xml:space="preserve">     </w:t>
      </w:r>
      <w:r w:rsidR="00185715" w:rsidRPr="00AC3690">
        <w:rPr>
          <w:rFonts w:ascii="Times New Roman" w:hAnsi="Times New Roman" w:cs="Times New Roman"/>
          <w:sz w:val="28"/>
          <w:szCs w:val="28"/>
        </w:rPr>
        <w:t xml:space="preserve">С.В. Назарова </w:t>
      </w:r>
    </w:p>
    <w:p w:rsidR="00434EA2" w:rsidRPr="00AC3690" w:rsidRDefault="00434EA2" w:rsidP="005C55AE">
      <w:pPr>
        <w:tabs>
          <w:tab w:val="left" w:pos="403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3DE6" w:rsidRPr="00AC3690" w:rsidRDefault="00AC3690" w:rsidP="005C55AE">
      <w:pPr>
        <w:tabs>
          <w:tab w:val="left" w:pos="403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3690">
        <w:rPr>
          <w:rFonts w:ascii="Times New Roman" w:hAnsi="Times New Roman" w:cs="Times New Roman"/>
          <w:sz w:val="28"/>
          <w:szCs w:val="28"/>
        </w:rPr>
        <w:t>22</w:t>
      </w:r>
      <w:r w:rsidR="006F7526" w:rsidRPr="00AC3690">
        <w:rPr>
          <w:rFonts w:ascii="Times New Roman" w:hAnsi="Times New Roman" w:cs="Times New Roman"/>
          <w:sz w:val="28"/>
          <w:szCs w:val="28"/>
        </w:rPr>
        <w:t>.</w:t>
      </w:r>
      <w:r w:rsidR="002E0FC8" w:rsidRPr="00AC3690">
        <w:rPr>
          <w:rFonts w:ascii="Times New Roman" w:hAnsi="Times New Roman" w:cs="Times New Roman"/>
          <w:sz w:val="28"/>
          <w:szCs w:val="28"/>
        </w:rPr>
        <w:t>12</w:t>
      </w:r>
      <w:r w:rsidR="006F7526" w:rsidRPr="00AC3690">
        <w:rPr>
          <w:rFonts w:ascii="Times New Roman" w:hAnsi="Times New Roman" w:cs="Times New Roman"/>
          <w:sz w:val="28"/>
          <w:szCs w:val="28"/>
        </w:rPr>
        <w:t xml:space="preserve">.2023 г. </w:t>
      </w:r>
      <w:bookmarkStart w:id="2" w:name="_GoBack"/>
      <w:bookmarkEnd w:id="2"/>
    </w:p>
    <w:p w:rsidR="005F46CB" w:rsidRPr="00AC3690" w:rsidRDefault="005F46CB" w:rsidP="005C55AE">
      <w:pPr>
        <w:tabs>
          <w:tab w:val="left" w:pos="403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2183" w:rsidRPr="00AC3690" w:rsidRDefault="00832183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6CE5" w:rsidRPr="00AC3690" w:rsidRDefault="000B6CE5" w:rsidP="000F3DE6">
      <w:pPr>
        <w:tabs>
          <w:tab w:val="left" w:pos="403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B6CE5" w:rsidRPr="00AC3690" w:rsidSect="00253615">
      <w:pgSz w:w="11906" w:h="16838"/>
      <w:pgMar w:top="1134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183"/>
    <w:rsid w:val="000322F2"/>
    <w:rsid w:val="00083E38"/>
    <w:rsid w:val="000B6CE5"/>
    <w:rsid w:val="000D0F06"/>
    <w:rsid w:val="000F3DE6"/>
    <w:rsid w:val="00153E49"/>
    <w:rsid w:val="00185715"/>
    <w:rsid w:val="001913A3"/>
    <w:rsid w:val="00191C2A"/>
    <w:rsid w:val="001F306D"/>
    <w:rsid w:val="002276D0"/>
    <w:rsid w:val="00253615"/>
    <w:rsid w:val="00282387"/>
    <w:rsid w:val="002E0FC8"/>
    <w:rsid w:val="00326362"/>
    <w:rsid w:val="00327B16"/>
    <w:rsid w:val="00337464"/>
    <w:rsid w:val="00351B93"/>
    <w:rsid w:val="003A49DD"/>
    <w:rsid w:val="003B095B"/>
    <w:rsid w:val="003E1784"/>
    <w:rsid w:val="00434EA2"/>
    <w:rsid w:val="004922DE"/>
    <w:rsid w:val="004A4D60"/>
    <w:rsid w:val="004A5F9F"/>
    <w:rsid w:val="004A6B8B"/>
    <w:rsid w:val="004C78C2"/>
    <w:rsid w:val="004E7C8B"/>
    <w:rsid w:val="004F7BF4"/>
    <w:rsid w:val="00546953"/>
    <w:rsid w:val="005518EA"/>
    <w:rsid w:val="00562756"/>
    <w:rsid w:val="005B7BAE"/>
    <w:rsid w:val="005C55AE"/>
    <w:rsid w:val="005F46CB"/>
    <w:rsid w:val="00615FF8"/>
    <w:rsid w:val="006230FD"/>
    <w:rsid w:val="006768F9"/>
    <w:rsid w:val="00690405"/>
    <w:rsid w:val="006C0A8C"/>
    <w:rsid w:val="006F7526"/>
    <w:rsid w:val="00710C1F"/>
    <w:rsid w:val="007142EB"/>
    <w:rsid w:val="007221CD"/>
    <w:rsid w:val="007308D4"/>
    <w:rsid w:val="0073314C"/>
    <w:rsid w:val="00744469"/>
    <w:rsid w:val="00762EDA"/>
    <w:rsid w:val="00783D10"/>
    <w:rsid w:val="007A00E8"/>
    <w:rsid w:val="007D63E6"/>
    <w:rsid w:val="007E2FC1"/>
    <w:rsid w:val="008052B8"/>
    <w:rsid w:val="0080610A"/>
    <w:rsid w:val="00832183"/>
    <w:rsid w:val="008466E6"/>
    <w:rsid w:val="00870FBD"/>
    <w:rsid w:val="008A382D"/>
    <w:rsid w:val="008C2FC5"/>
    <w:rsid w:val="008E0DE0"/>
    <w:rsid w:val="008F0581"/>
    <w:rsid w:val="008F6BF3"/>
    <w:rsid w:val="00921266"/>
    <w:rsid w:val="009B347D"/>
    <w:rsid w:val="009C4E10"/>
    <w:rsid w:val="009D6AAC"/>
    <w:rsid w:val="00A22E8C"/>
    <w:rsid w:val="00AC3690"/>
    <w:rsid w:val="00AE6FAB"/>
    <w:rsid w:val="00B24434"/>
    <w:rsid w:val="00B308FE"/>
    <w:rsid w:val="00B562B3"/>
    <w:rsid w:val="00B9078A"/>
    <w:rsid w:val="00BD5232"/>
    <w:rsid w:val="00BF3918"/>
    <w:rsid w:val="00C048B0"/>
    <w:rsid w:val="00C33996"/>
    <w:rsid w:val="00C62A9F"/>
    <w:rsid w:val="00CD6F3A"/>
    <w:rsid w:val="00CE041B"/>
    <w:rsid w:val="00CF716A"/>
    <w:rsid w:val="00D31C85"/>
    <w:rsid w:val="00D67615"/>
    <w:rsid w:val="00DA6C9F"/>
    <w:rsid w:val="00DB71B8"/>
    <w:rsid w:val="00E54384"/>
    <w:rsid w:val="00E96C05"/>
    <w:rsid w:val="00EA7817"/>
    <w:rsid w:val="00F2198B"/>
    <w:rsid w:val="00F35A4D"/>
    <w:rsid w:val="00F80679"/>
    <w:rsid w:val="00F9010B"/>
    <w:rsid w:val="00FA58F1"/>
    <w:rsid w:val="00FF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08DA8-50CD-40DD-84FF-FB38F5A4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4434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a"/>
    <w:rsid w:val="00253615"/>
    <w:pPr>
      <w:widowControl w:val="0"/>
      <w:autoSpaceDE w:val="0"/>
      <w:autoSpaceDN w:val="0"/>
      <w:adjustRightInd w:val="0"/>
      <w:spacing w:after="0" w:line="279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744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Назарова Светлана Валерьевна</cp:lastModifiedBy>
  <cp:revision>64</cp:revision>
  <cp:lastPrinted>2023-12-22T08:50:00Z</cp:lastPrinted>
  <dcterms:created xsi:type="dcterms:W3CDTF">2019-07-11T12:24:00Z</dcterms:created>
  <dcterms:modified xsi:type="dcterms:W3CDTF">2023-12-22T08:56:00Z</dcterms:modified>
</cp:coreProperties>
</file>